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26C" w:rsidRPr="0073225E" w:rsidRDefault="0073225E" w:rsidP="003B0903">
      <w:pPr>
        <w:rPr>
          <w:rFonts w:asciiTheme="minorHAnsi" w:hAnsiTheme="minorHAnsi" w:cstheme="minorHAnsi"/>
          <w:b/>
          <w:color w:val="000000"/>
        </w:rPr>
      </w:pPr>
      <w:r w:rsidRPr="0073225E">
        <w:rPr>
          <w:rFonts w:asciiTheme="minorHAnsi" w:hAnsiTheme="minorHAnsi" w:cstheme="minorHAnsi"/>
          <w:b/>
          <w:color w:val="000000"/>
        </w:rPr>
        <w:t>5003500</w:t>
      </w:r>
    </w:p>
    <w:p w:rsidR="00E42194" w:rsidRPr="007C5D7D" w:rsidRDefault="0073225E" w:rsidP="003B0903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Антенна</w:t>
      </w:r>
      <w:r w:rsidR="00E42194" w:rsidRPr="007C5D7D">
        <w:rPr>
          <w:rFonts w:asciiTheme="minorHAnsi" w:hAnsiTheme="minorHAnsi" w:cstheme="minorHAnsi"/>
          <w:b/>
        </w:rPr>
        <w:t xml:space="preserve"> PROCOM </w:t>
      </w:r>
    </w:p>
    <w:p w:rsidR="007C5D7D" w:rsidRPr="007C5D7D" w:rsidRDefault="006E1C68" w:rsidP="003B0903">
      <w:pPr>
        <w:rPr>
          <w:rFonts w:asciiTheme="minorHAnsi" w:hAnsiTheme="minorHAnsi" w:cstheme="minorHAnsi"/>
        </w:rPr>
      </w:pPr>
      <w:r w:rsidRPr="006E1C68">
        <w:rPr>
          <w:rFonts w:asciiTheme="minorHAnsi" w:hAnsiTheme="minorHAnsi" w:cstheme="minorHAnsi"/>
        </w:rPr>
        <w:drawing>
          <wp:inline distT="0" distB="0" distL="0" distR="0" wp14:anchorId="5EE2AC9D" wp14:editId="5E22AB47">
            <wp:extent cx="2524477" cy="2524477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4477" cy="25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903" w:rsidRPr="007C5D7D" w:rsidRDefault="003B0903" w:rsidP="003B0903">
      <w:pPr>
        <w:rPr>
          <w:rFonts w:asciiTheme="minorHAnsi" w:hAnsiTheme="minorHAnsi" w:cstheme="minorHAnsi"/>
        </w:rPr>
      </w:pPr>
      <w:r w:rsidRPr="007C5D7D">
        <w:rPr>
          <w:rFonts w:asciiTheme="minorHAnsi" w:hAnsiTheme="minorHAnsi" w:cstheme="minorHAnsi"/>
        </w:rPr>
        <w:t>Волновое сопротивление</w:t>
      </w:r>
      <w:r w:rsidR="007C5D7D">
        <w:rPr>
          <w:rFonts w:asciiTheme="minorHAnsi" w:hAnsiTheme="minorHAnsi" w:cstheme="minorHAnsi"/>
        </w:rPr>
        <w:t>:</w:t>
      </w:r>
      <w:r w:rsidR="007C5D7D">
        <w:rPr>
          <w:rFonts w:asciiTheme="minorHAnsi" w:hAnsiTheme="minorHAnsi" w:cstheme="minorHAnsi"/>
        </w:rPr>
        <w:tab/>
      </w:r>
      <w:r w:rsidR="007C5D7D">
        <w:rPr>
          <w:rFonts w:asciiTheme="minorHAnsi" w:hAnsiTheme="minorHAnsi" w:cstheme="minorHAnsi"/>
        </w:rPr>
        <w:tab/>
      </w:r>
      <w:r w:rsidRPr="007C5D7D">
        <w:rPr>
          <w:rFonts w:asciiTheme="minorHAnsi" w:hAnsiTheme="minorHAnsi" w:cstheme="minorHAnsi"/>
        </w:rPr>
        <w:t>50 Ом</w:t>
      </w:r>
    </w:p>
    <w:p w:rsidR="003B0903" w:rsidRPr="007C5D7D" w:rsidRDefault="007C5D7D" w:rsidP="003B09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Поляризация: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3B0903" w:rsidRPr="007C5D7D">
        <w:rPr>
          <w:rFonts w:asciiTheme="minorHAnsi" w:hAnsiTheme="minorHAnsi" w:cstheme="minorHAnsi"/>
        </w:rPr>
        <w:t>линейная, вертикальная.</w:t>
      </w:r>
    </w:p>
    <w:p w:rsidR="003B0903" w:rsidRPr="007C5D7D" w:rsidRDefault="007C5D7D" w:rsidP="003B09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Диапазон частот</w:t>
      </w:r>
      <w:r w:rsidR="003B0903" w:rsidRPr="007C5D7D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6E1C68" w:rsidRPr="006E1C68">
        <w:rPr>
          <w:rFonts w:asciiTheme="minorHAnsi" w:hAnsiTheme="minorHAnsi" w:cstheme="minorHAnsi"/>
        </w:rPr>
        <w:t xml:space="preserve">698-2700 </w:t>
      </w:r>
      <w:r w:rsidR="003B0903" w:rsidRPr="007C5D7D">
        <w:rPr>
          <w:rFonts w:asciiTheme="minorHAnsi" w:hAnsiTheme="minorHAnsi" w:cstheme="minorHAnsi"/>
        </w:rPr>
        <w:t>МГц</w:t>
      </w:r>
    </w:p>
    <w:p w:rsidR="003B0903" w:rsidRPr="007C5D7D" w:rsidRDefault="007C5D7D" w:rsidP="003B09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Усиление: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proofErr w:type="spellStart"/>
      <w:r w:rsidR="006E1C68" w:rsidRPr="006E1C68">
        <w:rPr>
          <w:rFonts w:asciiTheme="minorHAnsi" w:hAnsiTheme="minorHAnsi" w:cstheme="minorHAnsi"/>
        </w:rPr>
        <w:t>Low</w:t>
      </w:r>
      <w:proofErr w:type="spellEnd"/>
      <w:r w:rsidR="006E1C68" w:rsidRPr="006E1C68">
        <w:rPr>
          <w:rFonts w:asciiTheme="minorHAnsi" w:hAnsiTheme="minorHAnsi" w:cstheme="minorHAnsi"/>
        </w:rPr>
        <w:t xml:space="preserve"> </w:t>
      </w:r>
      <w:proofErr w:type="spellStart"/>
      <w:r w:rsidR="006E1C68" w:rsidRPr="006E1C68">
        <w:rPr>
          <w:rFonts w:asciiTheme="minorHAnsi" w:hAnsiTheme="minorHAnsi" w:cstheme="minorHAnsi"/>
        </w:rPr>
        <w:t>Band</w:t>
      </w:r>
      <w:proofErr w:type="spellEnd"/>
      <w:r w:rsidR="006E1C68" w:rsidRPr="006E1C68">
        <w:rPr>
          <w:rFonts w:asciiTheme="minorHAnsi" w:hAnsiTheme="minorHAnsi" w:cstheme="minorHAnsi"/>
        </w:rPr>
        <w:t xml:space="preserve">=7.2 </w:t>
      </w:r>
      <w:proofErr w:type="spellStart"/>
      <w:r w:rsidR="006E1C68" w:rsidRPr="006E1C68">
        <w:rPr>
          <w:rFonts w:asciiTheme="minorHAnsi" w:hAnsiTheme="minorHAnsi" w:cstheme="minorHAnsi"/>
        </w:rPr>
        <w:t>dBi</w:t>
      </w:r>
      <w:proofErr w:type="spellEnd"/>
      <w:r w:rsidR="006E1C68" w:rsidRPr="006E1C68">
        <w:rPr>
          <w:rFonts w:asciiTheme="minorHAnsi" w:hAnsiTheme="minorHAnsi" w:cstheme="minorHAnsi"/>
        </w:rPr>
        <w:t xml:space="preserve">; </w:t>
      </w:r>
      <w:proofErr w:type="spellStart"/>
      <w:r w:rsidR="006E1C68" w:rsidRPr="006E1C68">
        <w:rPr>
          <w:rFonts w:asciiTheme="minorHAnsi" w:hAnsiTheme="minorHAnsi" w:cstheme="minorHAnsi"/>
        </w:rPr>
        <w:t>Mid-Band</w:t>
      </w:r>
      <w:proofErr w:type="spellEnd"/>
      <w:r w:rsidR="006E1C68" w:rsidRPr="006E1C68">
        <w:rPr>
          <w:rFonts w:asciiTheme="minorHAnsi" w:hAnsiTheme="minorHAnsi" w:cstheme="minorHAnsi"/>
        </w:rPr>
        <w:t xml:space="preserve">=8.7 </w:t>
      </w:r>
      <w:proofErr w:type="spellStart"/>
      <w:r w:rsidR="006E1C68" w:rsidRPr="006E1C68">
        <w:rPr>
          <w:rFonts w:asciiTheme="minorHAnsi" w:hAnsiTheme="minorHAnsi" w:cstheme="minorHAnsi"/>
        </w:rPr>
        <w:t>dBi</w:t>
      </w:r>
      <w:proofErr w:type="spellEnd"/>
      <w:r w:rsidR="003B0903" w:rsidRPr="007C5D7D">
        <w:rPr>
          <w:rFonts w:asciiTheme="minorHAnsi" w:hAnsiTheme="minorHAnsi" w:cstheme="minorHAnsi"/>
        </w:rPr>
        <w:t xml:space="preserve">                </w:t>
      </w:r>
    </w:p>
    <w:p w:rsidR="003B0903" w:rsidRPr="007C5D7D" w:rsidRDefault="003B0903" w:rsidP="003B0903">
      <w:pPr>
        <w:rPr>
          <w:rFonts w:asciiTheme="minorHAnsi" w:hAnsiTheme="minorHAnsi" w:cstheme="minorHAnsi"/>
        </w:rPr>
      </w:pPr>
      <w:r w:rsidRPr="007C5D7D">
        <w:rPr>
          <w:rFonts w:asciiTheme="minorHAnsi" w:hAnsiTheme="minorHAnsi" w:cstheme="minorHAnsi"/>
        </w:rPr>
        <w:t>Диапазон рабочих температур</w:t>
      </w:r>
      <w:r w:rsidR="007C5D7D">
        <w:rPr>
          <w:rFonts w:asciiTheme="minorHAnsi" w:hAnsiTheme="minorHAnsi" w:cstheme="minorHAnsi"/>
        </w:rPr>
        <w:t>:</w:t>
      </w:r>
      <w:r w:rsidR="007C5D7D">
        <w:rPr>
          <w:rFonts w:asciiTheme="minorHAnsi" w:hAnsiTheme="minorHAnsi" w:cstheme="minorHAnsi"/>
        </w:rPr>
        <w:tab/>
        <w:t>-40 / + 85 °</w:t>
      </w:r>
      <w:r w:rsidR="007C5D7D">
        <w:rPr>
          <w:rFonts w:asciiTheme="minorHAnsi" w:hAnsiTheme="minorHAnsi" w:cstheme="minorHAnsi"/>
          <w:lang w:val="en-US"/>
        </w:rPr>
        <w:t>C</w:t>
      </w:r>
    </w:p>
    <w:p w:rsidR="003B0903" w:rsidRPr="006E1C68" w:rsidRDefault="007C5D7D" w:rsidP="003B0903">
      <w:pPr>
        <w:rPr>
          <w:rFonts w:asciiTheme="minorHAnsi" w:hAnsiTheme="minorHAnsi" w:cstheme="minorHAnsi"/>
        </w:rPr>
      </w:pPr>
      <w:bookmarkStart w:id="0" w:name="_GoBack"/>
      <w:bookmarkEnd w:id="0"/>
      <w:r>
        <w:rPr>
          <w:rFonts w:asciiTheme="minorHAnsi" w:hAnsiTheme="minorHAnsi" w:cstheme="minorHAnsi"/>
        </w:rPr>
        <w:t>Габариты:</w:t>
      </w:r>
      <w:r>
        <w:rPr>
          <w:rFonts w:asciiTheme="minorHAnsi" w:hAnsiTheme="minorHAnsi" w:cstheme="minorHAnsi"/>
        </w:rPr>
        <w:tab/>
      </w:r>
      <w:r w:rsidR="006E1C68">
        <w:rPr>
          <w:rFonts w:asciiTheme="minorHAnsi" w:hAnsiTheme="minorHAnsi" w:cstheme="minorHAnsi"/>
        </w:rPr>
        <w:tab/>
      </w:r>
      <w:r w:rsidR="006E1C68">
        <w:rPr>
          <w:rFonts w:asciiTheme="minorHAnsi" w:hAnsiTheme="minorHAnsi" w:cstheme="minorHAnsi"/>
        </w:rPr>
        <w:tab/>
      </w:r>
      <w:r w:rsidR="006E1C68">
        <w:rPr>
          <w:rFonts w:asciiTheme="minorHAnsi" w:hAnsiTheme="minorHAnsi" w:cstheme="minorHAnsi"/>
        </w:rPr>
        <w:tab/>
      </w:r>
      <w:r w:rsidR="006E1C68" w:rsidRPr="006E1C68">
        <w:rPr>
          <w:rFonts w:asciiTheme="minorHAnsi" w:hAnsiTheme="minorHAnsi" w:cstheme="minorHAnsi"/>
        </w:rPr>
        <w:t xml:space="preserve">165 </w:t>
      </w:r>
      <w:r w:rsidR="006E1C68" w:rsidRPr="006E1C68">
        <w:rPr>
          <w:rFonts w:asciiTheme="minorHAnsi" w:hAnsiTheme="minorHAnsi" w:cstheme="minorHAnsi"/>
          <w:lang w:val="en-US"/>
        </w:rPr>
        <w:t>x</w:t>
      </w:r>
      <w:r w:rsidR="006E1C68" w:rsidRPr="006E1C68">
        <w:rPr>
          <w:rFonts w:asciiTheme="minorHAnsi" w:hAnsiTheme="minorHAnsi" w:cstheme="minorHAnsi"/>
        </w:rPr>
        <w:t xml:space="preserve"> 155 </w:t>
      </w:r>
      <w:r w:rsidR="006E1C68" w:rsidRPr="006E1C68">
        <w:rPr>
          <w:rFonts w:asciiTheme="minorHAnsi" w:hAnsiTheme="minorHAnsi" w:cstheme="minorHAnsi"/>
          <w:lang w:val="en-US"/>
        </w:rPr>
        <w:t>x</w:t>
      </w:r>
      <w:r w:rsidR="006E1C68" w:rsidRPr="006E1C68">
        <w:rPr>
          <w:rFonts w:asciiTheme="minorHAnsi" w:hAnsiTheme="minorHAnsi" w:cstheme="minorHAnsi"/>
        </w:rPr>
        <w:t xml:space="preserve"> 50 </w:t>
      </w:r>
      <w:r w:rsidR="006E1C68">
        <w:rPr>
          <w:rFonts w:asciiTheme="minorHAnsi" w:hAnsiTheme="minorHAnsi" w:cstheme="minorHAnsi"/>
        </w:rPr>
        <w:t>мм</w:t>
      </w:r>
    </w:p>
    <w:p w:rsidR="003B0903" w:rsidRPr="007C5D7D" w:rsidRDefault="006E1C68" w:rsidP="003B090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Вес: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0.37</w:t>
      </w:r>
      <w:r w:rsidR="007C5D7D">
        <w:rPr>
          <w:rFonts w:asciiTheme="minorHAnsi" w:hAnsiTheme="minorHAnsi" w:cstheme="minorHAnsi"/>
        </w:rPr>
        <w:t xml:space="preserve"> кг</w:t>
      </w:r>
    </w:p>
    <w:p w:rsidR="003B0903" w:rsidRPr="007C5D7D" w:rsidRDefault="003B0903" w:rsidP="003B0903"/>
    <w:p w:rsidR="003B0903" w:rsidRPr="007C5D7D" w:rsidRDefault="003B0903" w:rsidP="003B0903"/>
    <w:p w:rsidR="00C607BE" w:rsidRDefault="00C607BE"/>
    <w:sectPr w:rsidR="00C607BE" w:rsidSect="00C60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903"/>
    <w:rsid w:val="003400E8"/>
    <w:rsid w:val="00363376"/>
    <w:rsid w:val="003B0903"/>
    <w:rsid w:val="005E126C"/>
    <w:rsid w:val="00644B22"/>
    <w:rsid w:val="006E1C68"/>
    <w:rsid w:val="0073225E"/>
    <w:rsid w:val="007C5D7D"/>
    <w:rsid w:val="008173F6"/>
    <w:rsid w:val="00A62AA6"/>
    <w:rsid w:val="00B366E7"/>
    <w:rsid w:val="00C607BE"/>
    <w:rsid w:val="00E4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ABCD"/>
  <w15:docId w15:val="{DB9CC840-6995-465D-8240-923D1353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9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09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 Voronin</dc:creator>
  <cp:lastModifiedBy>Ekaterina Gorkun</cp:lastModifiedBy>
  <cp:revision>9</cp:revision>
  <dcterms:created xsi:type="dcterms:W3CDTF">2018-04-27T06:08:00Z</dcterms:created>
  <dcterms:modified xsi:type="dcterms:W3CDTF">2019-12-13T08:52:00Z</dcterms:modified>
</cp:coreProperties>
</file>