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81C" w:rsidRDefault="00B5081C">
      <w:pPr>
        <w:rPr>
          <w:rFonts w:cs="Arial"/>
          <w:b/>
          <w:sz w:val="28"/>
          <w:szCs w:val="28"/>
        </w:rPr>
      </w:pPr>
      <w:r w:rsidRPr="002647EB">
        <w:rPr>
          <w:rFonts w:cs="Arial"/>
          <w:b/>
          <w:sz w:val="28"/>
          <w:szCs w:val="28"/>
        </w:rPr>
        <w:t>8001-KMWI-02</w:t>
      </w:r>
    </w:p>
    <w:p w:rsidR="00B5081C" w:rsidRDefault="00B5081C">
      <w:pPr>
        <w:rPr>
          <w:rFonts w:cs="Arial"/>
          <w:b/>
          <w:sz w:val="28"/>
          <w:szCs w:val="28"/>
        </w:rPr>
      </w:pPr>
      <w:r w:rsidRPr="002647EB">
        <w:rPr>
          <w:rFonts w:cs="Arial"/>
          <w:b/>
          <w:sz w:val="28"/>
          <w:szCs w:val="28"/>
          <w:lang w:val="en-US"/>
        </w:rPr>
        <w:t>Spectrum</w:t>
      </w:r>
    </w:p>
    <w:p w:rsidR="00A6374D" w:rsidRPr="002647EB" w:rsidRDefault="0008474E">
      <w:pPr>
        <w:rPr>
          <w:rFonts w:cs="Arial"/>
          <w:b/>
          <w:sz w:val="28"/>
          <w:szCs w:val="28"/>
        </w:rPr>
      </w:pPr>
      <w:r w:rsidRPr="002647EB">
        <w:rPr>
          <w:rFonts w:cs="Arial"/>
          <w:b/>
          <w:sz w:val="28"/>
          <w:szCs w:val="28"/>
        </w:rPr>
        <w:t xml:space="preserve">Переход коаксиальный </w:t>
      </w:r>
    </w:p>
    <w:p w:rsidR="0008474E" w:rsidRPr="002647EB" w:rsidRDefault="0008474E">
      <w:pPr>
        <w:rPr>
          <w:rFonts w:cs="Arial"/>
          <w:sz w:val="24"/>
          <w:szCs w:val="24"/>
        </w:rPr>
      </w:pPr>
      <w:r w:rsidRPr="002647EB">
        <w:rPr>
          <w:rFonts w:cs="Arial"/>
          <w:sz w:val="24"/>
          <w:szCs w:val="24"/>
        </w:rPr>
        <w:t>Соединитель 1</w:t>
      </w:r>
      <w:r w:rsidRPr="002647EB">
        <w:rPr>
          <w:rFonts w:cs="Arial"/>
          <w:sz w:val="24"/>
          <w:szCs w:val="24"/>
        </w:rPr>
        <w:tab/>
      </w:r>
      <w:r w:rsidRPr="002647EB">
        <w:rPr>
          <w:rFonts w:cs="Arial"/>
          <w:sz w:val="24"/>
          <w:szCs w:val="24"/>
        </w:rPr>
        <w:tab/>
      </w:r>
      <w:r w:rsidRPr="002647EB">
        <w:rPr>
          <w:rFonts w:cs="Arial"/>
          <w:sz w:val="24"/>
          <w:szCs w:val="24"/>
        </w:rPr>
        <w:tab/>
        <w:t>-</w:t>
      </w:r>
      <w:r w:rsidRPr="002647EB">
        <w:rPr>
          <w:rFonts w:cs="Arial"/>
          <w:sz w:val="24"/>
          <w:szCs w:val="24"/>
        </w:rPr>
        <w:tab/>
      </w:r>
      <w:r w:rsidR="002647EB" w:rsidRPr="002647EB">
        <w:rPr>
          <w:rFonts w:cs="Arial"/>
          <w:sz w:val="24"/>
          <w:szCs w:val="24"/>
        </w:rPr>
        <w:t xml:space="preserve">2,9 </w:t>
      </w:r>
      <w:r w:rsidR="00906824">
        <w:rPr>
          <w:rFonts w:cs="Arial"/>
          <w:sz w:val="24"/>
          <w:szCs w:val="24"/>
        </w:rPr>
        <w:t>мм</w:t>
      </w:r>
      <w:r w:rsidRPr="002647EB">
        <w:rPr>
          <w:rFonts w:cs="Arial"/>
          <w:sz w:val="24"/>
          <w:szCs w:val="24"/>
        </w:rPr>
        <w:t xml:space="preserve">, </w:t>
      </w:r>
      <w:r w:rsidR="002647EB">
        <w:rPr>
          <w:rFonts w:cs="Arial"/>
          <w:sz w:val="24"/>
          <w:szCs w:val="24"/>
        </w:rPr>
        <w:t>вил</w:t>
      </w:r>
      <w:r w:rsidRPr="002647EB">
        <w:rPr>
          <w:rFonts w:cs="Arial"/>
          <w:sz w:val="24"/>
          <w:szCs w:val="24"/>
        </w:rPr>
        <w:t>ка</w:t>
      </w:r>
    </w:p>
    <w:p w:rsidR="0008474E" w:rsidRDefault="0008474E" w:rsidP="0008474E">
      <w:pPr>
        <w:rPr>
          <w:rFonts w:cs="Arial"/>
          <w:sz w:val="24"/>
          <w:szCs w:val="24"/>
        </w:rPr>
      </w:pPr>
      <w:r w:rsidRPr="002647EB">
        <w:rPr>
          <w:rFonts w:cs="Arial"/>
          <w:sz w:val="24"/>
          <w:szCs w:val="24"/>
        </w:rPr>
        <w:t>Соединитель 2</w:t>
      </w:r>
      <w:r w:rsidRPr="002647EB">
        <w:rPr>
          <w:rFonts w:cs="Arial"/>
          <w:sz w:val="24"/>
          <w:szCs w:val="24"/>
        </w:rPr>
        <w:tab/>
      </w:r>
      <w:r w:rsidRPr="002647EB">
        <w:rPr>
          <w:rFonts w:cs="Arial"/>
          <w:sz w:val="24"/>
          <w:szCs w:val="24"/>
        </w:rPr>
        <w:tab/>
      </w:r>
      <w:r w:rsidRPr="002647EB">
        <w:rPr>
          <w:rFonts w:cs="Arial"/>
          <w:sz w:val="24"/>
          <w:szCs w:val="24"/>
        </w:rPr>
        <w:tab/>
        <w:t>-</w:t>
      </w:r>
      <w:r w:rsidRPr="002647EB">
        <w:rPr>
          <w:rFonts w:cs="Arial"/>
          <w:sz w:val="24"/>
          <w:szCs w:val="24"/>
        </w:rPr>
        <w:tab/>
      </w:r>
      <w:r w:rsidR="002647EB" w:rsidRPr="002647EB">
        <w:rPr>
          <w:rFonts w:cs="Arial"/>
          <w:sz w:val="24"/>
          <w:szCs w:val="24"/>
        </w:rPr>
        <w:t xml:space="preserve">2,9 </w:t>
      </w:r>
      <w:r w:rsidR="00906824">
        <w:rPr>
          <w:rFonts w:cs="Arial"/>
          <w:sz w:val="24"/>
          <w:szCs w:val="24"/>
        </w:rPr>
        <w:t>мм</w:t>
      </w:r>
      <w:r w:rsidRPr="002647EB">
        <w:rPr>
          <w:rFonts w:cs="Arial"/>
          <w:sz w:val="24"/>
          <w:szCs w:val="24"/>
        </w:rPr>
        <w:t xml:space="preserve">, </w:t>
      </w:r>
      <w:r w:rsidR="002647EB">
        <w:rPr>
          <w:rFonts w:cs="Arial"/>
          <w:sz w:val="24"/>
          <w:szCs w:val="24"/>
        </w:rPr>
        <w:t>вил</w:t>
      </w:r>
      <w:r w:rsidRPr="002647EB">
        <w:rPr>
          <w:rFonts w:cs="Arial"/>
          <w:sz w:val="24"/>
          <w:szCs w:val="24"/>
        </w:rPr>
        <w:t>ка</w:t>
      </w:r>
    </w:p>
    <w:p w:rsidR="005B2B55" w:rsidRPr="002647EB" w:rsidRDefault="005B2B55" w:rsidP="0008474E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КСВ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-</w:t>
      </w:r>
      <w:r>
        <w:rPr>
          <w:rFonts w:cs="Arial"/>
          <w:sz w:val="24"/>
          <w:szCs w:val="24"/>
        </w:rPr>
        <w:tab/>
      </w:r>
      <w:r w:rsidRPr="005B2B55">
        <w:rPr>
          <w:rFonts w:cs="Arial"/>
          <w:sz w:val="24"/>
          <w:szCs w:val="24"/>
        </w:rPr>
        <w:t>1.15</w:t>
      </w:r>
      <w:proofErr w:type="gramStart"/>
      <w:r w:rsidRPr="005B2B55">
        <w:rPr>
          <w:rFonts w:cs="Arial"/>
          <w:sz w:val="24"/>
          <w:szCs w:val="24"/>
        </w:rPr>
        <w:t xml:space="preserve"> :</w:t>
      </w:r>
      <w:proofErr w:type="gramEnd"/>
      <w:r w:rsidRPr="005B2B55">
        <w:rPr>
          <w:rFonts w:cs="Arial"/>
          <w:sz w:val="24"/>
          <w:szCs w:val="24"/>
        </w:rPr>
        <w:t xml:space="preserve"> 1</w:t>
      </w:r>
    </w:p>
    <w:p w:rsidR="0008474E" w:rsidRPr="002647EB" w:rsidRDefault="0008474E">
      <w:pPr>
        <w:rPr>
          <w:rFonts w:cs="Arial"/>
          <w:sz w:val="24"/>
          <w:szCs w:val="24"/>
        </w:rPr>
      </w:pPr>
      <w:r w:rsidRPr="002647EB">
        <w:rPr>
          <w:rFonts w:cs="Arial"/>
          <w:sz w:val="24"/>
          <w:szCs w:val="24"/>
        </w:rPr>
        <w:t>Рабочие частоты</w:t>
      </w:r>
      <w:r w:rsidRPr="002647EB">
        <w:rPr>
          <w:rFonts w:cs="Arial"/>
          <w:sz w:val="24"/>
          <w:szCs w:val="24"/>
        </w:rPr>
        <w:tab/>
      </w:r>
      <w:r w:rsidRPr="002647EB">
        <w:rPr>
          <w:rFonts w:cs="Arial"/>
          <w:sz w:val="24"/>
          <w:szCs w:val="24"/>
        </w:rPr>
        <w:tab/>
      </w:r>
      <w:r w:rsidRPr="002647EB">
        <w:rPr>
          <w:rFonts w:cs="Arial"/>
          <w:sz w:val="24"/>
          <w:szCs w:val="24"/>
        </w:rPr>
        <w:tab/>
        <w:t>-</w:t>
      </w:r>
      <w:r w:rsidRPr="002647EB">
        <w:rPr>
          <w:rFonts w:cs="Arial"/>
          <w:sz w:val="24"/>
          <w:szCs w:val="24"/>
        </w:rPr>
        <w:tab/>
        <w:t xml:space="preserve">до </w:t>
      </w:r>
      <w:r w:rsidR="005B2B55">
        <w:rPr>
          <w:rFonts w:cs="Arial"/>
          <w:sz w:val="24"/>
          <w:szCs w:val="24"/>
        </w:rPr>
        <w:t>4</w:t>
      </w:r>
      <w:r w:rsidRPr="002647EB">
        <w:rPr>
          <w:rFonts w:cs="Arial"/>
          <w:sz w:val="24"/>
          <w:szCs w:val="24"/>
        </w:rPr>
        <w:t>0 ГГц</w:t>
      </w:r>
    </w:p>
    <w:p w:rsidR="0008474E" w:rsidRPr="002647EB" w:rsidRDefault="0008474E">
      <w:pPr>
        <w:rPr>
          <w:rFonts w:cs="Arial"/>
          <w:sz w:val="24"/>
          <w:szCs w:val="24"/>
        </w:rPr>
      </w:pPr>
      <w:r w:rsidRPr="002647EB">
        <w:rPr>
          <w:rFonts w:cs="Arial"/>
          <w:sz w:val="24"/>
          <w:szCs w:val="24"/>
        </w:rPr>
        <w:t>Материал корпуса</w:t>
      </w:r>
      <w:r w:rsidRPr="002647EB">
        <w:rPr>
          <w:rFonts w:cs="Arial"/>
          <w:sz w:val="24"/>
          <w:szCs w:val="24"/>
        </w:rPr>
        <w:tab/>
      </w:r>
      <w:r w:rsidRPr="002647EB">
        <w:rPr>
          <w:rFonts w:cs="Arial"/>
          <w:sz w:val="24"/>
          <w:szCs w:val="24"/>
        </w:rPr>
        <w:tab/>
      </w:r>
      <w:r w:rsidRPr="002647EB">
        <w:rPr>
          <w:rFonts w:cs="Arial"/>
          <w:sz w:val="24"/>
          <w:szCs w:val="24"/>
        </w:rPr>
        <w:tab/>
        <w:t>-</w:t>
      </w:r>
      <w:r w:rsidRPr="002647EB">
        <w:rPr>
          <w:rFonts w:cs="Arial"/>
          <w:sz w:val="24"/>
          <w:szCs w:val="24"/>
        </w:rPr>
        <w:tab/>
        <w:t>нержавеющая сталь</w:t>
      </w:r>
    </w:p>
    <w:p w:rsidR="0008474E" w:rsidRPr="002647EB" w:rsidRDefault="0008474E">
      <w:pPr>
        <w:rPr>
          <w:rFonts w:cs="Arial"/>
          <w:sz w:val="24"/>
          <w:szCs w:val="24"/>
        </w:rPr>
      </w:pPr>
      <w:r w:rsidRPr="002647EB">
        <w:rPr>
          <w:rFonts w:cs="Arial"/>
          <w:sz w:val="24"/>
          <w:szCs w:val="24"/>
        </w:rPr>
        <w:t xml:space="preserve">Материал </w:t>
      </w:r>
    </w:p>
    <w:p w:rsidR="0008474E" w:rsidRPr="002647EB" w:rsidRDefault="0008474E">
      <w:pPr>
        <w:rPr>
          <w:rFonts w:cs="Arial"/>
          <w:sz w:val="24"/>
          <w:szCs w:val="24"/>
        </w:rPr>
      </w:pPr>
      <w:r w:rsidRPr="002647EB">
        <w:rPr>
          <w:rFonts w:cs="Arial"/>
          <w:sz w:val="24"/>
          <w:szCs w:val="24"/>
        </w:rPr>
        <w:t>центрального контакта</w:t>
      </w:r>
      <w:r w:rsidRPr="002647EB">
        <w:rPr>
          <w:rFonts w:cs="Arial"/>
          <w:sz w:val="24"/>
          <w:szCs w:val="24"/>
        </w:rPr>
        <w:tab/>
      </w:r>
      <w:r w:rsidRPr="002647EB">
        <w:rPr>
          <w:rFonts w:cs="Arial"/>
          <w:sz w:val="24"/>
          <w:szCs w:val="24"/>
        </w:rPr>
        <w:tab/>
        <w:t>-</w:t>
      </w:r>
      <w:r w:rsidRPr="002647EB">
        <w:rPr>
          <w:rFonts w:cs="Arial"/>
          <w:sz w:val="24"/>
          <w:szCs w:val="24"/>
        </w:rPr>
        <w:tab/>
        <w:t>бронза</w:t>
      </w:r>
    </w:p>
    <w:p w:rsidR="0008474E" w:rsidRPr="002647EB" w:rsidRDefault="0008474E">
      <w:pPr>
        <w:rPr>
          <w:rFonts w:cs="Arial"/>
          <w:sz w:val="24"/>
          <w:szCs w:val="24"/>
        </w:rPr>
      </w:pPr>
      <w:r w:rsidRPr="002647EB">
        <w:rPr>
          <w:rFonts w:cs="Arial"/>
          <w:sz w:val="24"/>
          <w:szCs w:val="24"/>
        </w:rPr>
        <w:t>Материал диэлектрика</w:t>
      </w:r>
      <w:r w:rsidRPr="002647EB">
        <w:rPr>
          <w:rFonts w:cs="Arial"/>
          <w:sz w:val="24"/>
          <w:szCs w:val="24"/>
        </w:rPr>
        <w:tab/>
      </w:r>
      <w:r w:rsidRPr="002647EB">
        <w:rPr>
          <w:rFonts w:cs="Arial"/>
          <w:sz w:val="24"/>
          <w:szCs w:val="24"/>
        </w:rPr>
        <w:tab/>
        <w:t>-</w:t>
      </w:r>
      <w:r w:rsidRPr="002647EB">
        <w:rPr>
          <w:rFonts w:cs="Arial"/>
          <w:sz w:val="24"/>
          <w:szCs w:val="24"/>
        </w:rPr>
        <w:tab/>
        <w:t>фторопласт</w:t>
      </w:r>
    </w:p>
    <w:p w:rsidR="0008474E" w:rsidRPr="002647EB" w:rsidRDefault="0008474E">
      <w:pPr>
        <w:rPr>
          <w:rFonts w:cs="Arial"/>
          <w:sz w:val="24"/>
          <w:szCs w:val="24"/>
        </w:rPr>
      </w:pPr>
      <w:r w:rsidRPr="002647EB">
        <w:rPr>
          <w:rFonts w:cs="Arial"/>
          <w:sz w:val="24"/>
          <w:szCs w:val="24"/>
        </w:rPr>
        <w:t>Масса, не более</w:t>
      </w:r>
      <w:r w:rsidRPr="002647EB">
        <w:rPr>
          <w:rFonts w:cs="Arial"/>
          <w:sz w:val="24"/>
          <w:szCs w:val="24"/>
        </w:rPr>
        <w:tab/>
      </w:r>
      <w:r w:rsidRPr="002647EB">
        <w:rPr>
          <w:rFonts w:cs="Arial"/>
          <w:sz w:val="24"/>
          <w:szCs w:val="24"/>
        </w:rPr>
        <w:tab/>
      </w:r>
      <w:r w:rsidRPr="002647EB">
        <w:rPr>
          <w:rFonts w:cs="Arial"/>
          <w:sz w:val="24"/>
          <w:szCs w:val="24"/>
        </w:rPr>
        <w:tab/>
        <w:t>-</w:t>
      </w:r>
      <w:r w:rsidRPr="002647EB">
        <w:rPr>
          <w:rFonts w:cs="Arial"/>
          <w:sz w:val="24"/>
          <w:szCs w:val="24"/>
        </w:rPr>
        <w:tab/>
        <w:t>5 г</w:t>
      </w:r>
    </w:p>
    <w:p w:rsidR="0008474E" w:rsidRPr="002647EB" w:rsidRDefault="0008474E">
      <w:pPr>
        <w:rPr>
          <w:rFonts w:cs="Arial"/>
          <w:sz w:val="24"/>
          <w:szCs w:val="24"/>
        </w:rPr>
      </w:pPr>
      <w:r w:rsidRPr="002647EB">
        <w:rPr>
          <w:rFonts w:cs="Arial"/>
          <w:sz w:val="24"/>
          <w:szCs w:val="24"/>
        </w:rPr>
        <w:t>Крепление в корпусе прибора гайкой.</w:t>
      </w:r>
    </w:p>
    <w:p w:rsidR="002647EB" w:rsidRDefault="002647EB">
      <w:pPr>
        <w:rPr>
          <w:rFonts w:cs="Arial"/>
          <w:sz w:val="24"/>
          <w:szCs w:val="24"/>
        </w:rPr>
      </w:pPr>
    </w:p>
    <w:p w:rsidR="00190BEF" w:rsidRDefault="00190BEF">
      <w:pPr>
        <w:rPr>
          <w:rFonts w:cs="Arial"/>
          <w:sz w:val="24"/>
          <w:szCs w:val="24"/>
        </w:rPr>
      </w:pPr>
    </w:p>
    <w:p w:rsidR="000B31CF" w:rsidRPr="002647EB" w:rsidRDefault="002647EB">
      <w:pPr>
        <w:rPr>
          <w:rFonts w:cs="Arial"/>
          <w:sz w:val="24"/>
          <w:szCs w:val="24"/>
        </w:rPr>
      </w:pPr>
      <w:bookmarkStart w:id="0" w:name="_GoBack"/>
      <w:bookmarkEnd w:id="0"/>
      <w:r w:rsidRPr="002647EB">
        <w:rPr>
          <w:rFonts w:cs="Arial"/>
          <w:sz w:val="24"/>
          <w:szCs w:val="24"/>
        </w:rPr>
        <w:drawing>
          <wp:inline distT="0" distB="0" distL="0" distR="0" wp14:anchorId="45D5320E" wp14:editId="2E6B7232">
            <wp:extent cx="3732887" cy="182880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2475" b="2475"/>
                    <a:stretch/>
                  </pic:blipFill>
                  <pic:spPr bwMode="auto">
                    <a:xfrm>
                      <a:off x="0" y="0"/>
                      <a:ext cx="3733408" cy="1829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31CF" w:rsidRPr="002647EB" w:rsidRDefault="000B31CF" w:rsidP="000B31CF">
      <w:pPr>
        <w:jc w:val="center"/>
        <w:rPr>
          <w:rFonts w:cs="Arial"/>
          <w:sz w:val="24"/>
          <w:szCs w:val="24"/>
        </w:rPr>
      </w:pPr>
    </w:p>
    <w:sectPr w:rsidR="000B31CF" w:rsidRPr="00264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74E"/>
    <w:rsid w:val="0008474E"/>
    <w:rsid w:val="000B31CF"/>
    <w:rsid w:val="00190BEF"/>
    <w:rsid w:val="002647EB"/>
    <w:rsid w:val="0035522D"/>
    <w:rsid w:val="005B2B55"/>
    <w:rsid w:val="00906824"/>
    <w:rsid w:val="00A6374D"/>
    <w:rsid w:val="00B5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1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1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Bunin</dc:creator>
  <cp:lastModifiedBy>Горкун Екатерина</cp:lastModifiedBy>
  <cp:revision>9</cp:revision>
  <dcterms:created xsi:type="dcterms:W3CDTF">2018-12-04T06:29:00Z</dcterms:created>
  <dcterms:modified xsi:type="dcterms:W3CDTF">2019-08-07T13:01:00Z</dcterms:modified>
</cp:coreProperties>
</file>