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9B9" w:rsidRPr="00866403" w:rsidRDefault="00866403" w:rsidP="00866403">
      <w:pPr>
        <w:spacing w:after="0"/>
        <w:rPr>
          <w:b/>
          <w:sz w:val="32"/>
          <w:szCs w:val="32"/>
          <w:lang w:val="en-US"/>
        </w:rPr>
      </w:pPr>
      <w:bookmarkStart w:id="0" w:name="_GoBack"/>
      <w:r w:rsidRPr="00866403">
        <w:rPr>
          <w:b/>
          <w:sz w:val="32"/>
          <w:szCs w:val="32"/>
        </w:rPr>
        <w:t>9071.99.0548</w:t>
      </w:r>
    </w:p>
    <w:bookmarkEnd w:id="0"/>
    <w:p w:rsidR="00866403" w:rsidRPr="00866403" w:rsidRDefault="00866403" w:rsidP="00866403">
      <w:pPr>
        <w:spacing w:after="0"/>
        <w:rPr>
          <w:b/>
          <w:sz w:val="32"/>
          <w:szCs w:val="32"/>
          <w:lang w:val="en-US"/>
        </w:rPr>
      </w:pPr>
      <w:r w:rsidRPr="00866403">
        <w:rPr>
          <w:b/>
          <w:sz w:val="32"/>
          <w:szCs w:val="32"/>
        </w:rPr>
        <w:t>23034582</w:t>
      </w:r>
    </w:p>
    <w:p w:rsidR="00866403" w:rsidRDefault="00866403" w:rsidP="00866403">
      <w:pPr>
        <w:spacing w:after="0"/>
        <w:rPr>
          <w:b/>
          <w:sz w:val="32"/>
          <w:szCs w:val="32"/>
          <w:lang w:val="en-US"/>
        </w:rPr>
      </w:pPr>
      <w:r w:rsidRPr="00866403">
        <w:rPr>
          <w:b/>
          <w:sz w:val="32"/>
          <w:szCs w:val="32"/>
        </w:rPr>
        <w:t xml:space="preserve">Газовая капсула </w:t>
      </w:r>
      <w:r w:rsidRPr="00866403">
        <w:rPr>
          <w:b/>
          <w:sz w:val="32"/>
          <w:szCs w:val="32"/>
          <w:lang w:val="en-US"/>
        </w:rPr>
        <w:t>HUBER+SUHNER AG</w:t>
      </w:r>
    </w:p>
    <w:p w:rsidR="00866403" w:rsidRDefault="00866403" w:rsidP="00866403">
      <w:pPr>
        <w:spacing w:after="0"/>
        <w:rPr>
          <w:b/>
          <w:sz w:val="32"/>
          <w:szCs w:val="32"/>
          <w:lang w:val="en-US"/>
        </w:rPr>
      </w:pPr>
    </w:p>
    <w:p w:rsidR="00866403" w:rsidRDefault="00866403" w:rsidP="00866403">
      <w:pPr>
        <w:spacing w:after="0"/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04A097EB">
            <wp:extent cx="723900" cy="1057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6403" w:rsidRDefault="00866403" w:rsidP="00866403">
      <w:pPr>
        <w:spacing w:after="0"/>
        <w:rPr>
          <w:b/>
          <w:sz w:val="32"/>
          <w:szCs w:val="32"/>
          <w:lang w:val="en-US"/>
        </w:rPr>
      </w:pPr>
    </w:p>
    <w:p w:rsidR="00866403" w:rsidRPr="00866403" w:rsidRDefault="00866403" w:rsidP="00866403">
      <w:pPr>
        <w:spacing w:after="0"/>
        <w:rPr>
          <w:b/>
          <w:sz w:val="32"/>
          <w:szCs w:val="32"/>
          <w:u w:val="single"/>
        </w:rPr>
      </w:pPr>
      <w:r w:rsidRPr="00866403">
        <w:rPr>
          <w:b/>
          <w:sz w:val="32"/>
          <w:szCs w:val="32"/>
          <w:u w:val="single"/>
        </w:rPr>
        <w:t xml:space="preserve">Применение </w:t>
      </w:r>
    </w:p>
    <w:p w:rsidR="00866403" w:rsidRDefault="00866403" w:rsidP="00866403">
      <w:pPr>
        <w:spacing w:after="0"/>
        <w:rPr>
          <w:sz w:val="32"/>
          <w:szCs w:val="32"/>
        </w:rPr>
      </w:pPr>
      <w:r>
        <w:rPr>
          <w:sz w:val="32"/>
          <w:szCs w:val="32"/>
        </w:rPr>
        <w:t>Используется как часть устройства грозозащиты</w:t>
      </w:r>
    </w:p>
    <w:p w:rsidR="00866403" w:rsidRDefault="00866403" w:rsidP="00866403">
      <w:pPr>
        <w:spacing w:after="0"/>
        <w:rPr>
          <w:sz w:val="32"/>
          <w:szCs w:val="32"/>
        </w:rPr>
      </w:pPr>
    </w:p>
    <w:p w:rsidR="00866403" w:rsidRPr="00866403" w:rsidRDefault="00866403" w:rsidP="00866403">
      <w:pPr>
        <w:spacing w:after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Характеристики </w:t>
      </w:r>
      <w:r w:rsidRPr="00866403">
        <w:rPr>
          <w:b/>
          <w:sz w:val="32"/>
          <w:szCs w:val="32"/>
          <w:u w:val="single"/>
        </w:rPr>
        <w:t xml:space="preserve"> </w:t>
      </w:r>
    </w:p>
    <w:p w:rsidR="00866403" w:rsidRDefault="00866403" w:rsidP="0086640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Напряжение пробоя импульсное: </w:t>
      </w:r>
      <w:r>
        <w:rPr>
          <w:sz w:val="32"/>
          <w:szCs w:val="32"/>
        </w:rPr>
        <w:tab/>
        <w:t>500</w:t>
      </w:r>
      <w:proofErr w:type="gramStart"/>
      <w:r>
        <w:rPr>
          <w:sz w:val="32"/>
          <w:szCs w:val="32"/>
        </w:rPr>
        <w:t xml:space="preserve"> В</w:t>
      </w:r>
      <w:proofErr w:type="gramEnd"/>
    </w:p>
    <w:p w:rsidR="00866403" w:rsidRDefault="00866403" w:rsidP="00866403">
      <w:pPr>
        <w:spacing w:after="0"/>
        <w:rPr>
          <w:sz w:val="32"/>
          <w:szCs w:val="32"/>
        </w:rPr>
      </w:pPr>
      <w:r>
        <w:rPr>
          <w:sz w:val="32"/>
          <w:szCs w:val="32"/>
        </w:rPr>
        <w:t>Напряжение пробоя постоянное:</w:t>
      </w:r>
      <w:r>
        <w:rPr>
          <w:sz w:val="32"/>
          <w:szCs w:val="32"/>
        </w:rPr>
        <w:tab/>
        <w:t xml:space="preserve">90 </w:t>
      </w:r>
      <w:r w:rsidRPr="00866403">
        <w:rPr>
          <w:sz w:val="32"/>
          <w:szCs w:val="32"/>
        </w:rPr>
        <w:t>± 20</w:t>
      </w:r>
      <w:proofErr w:type="gramStart"/>
      <w:r w:rsidRPr="00866403">
        <w:rPr>
          <w:sz w:val="32"/>
          <w:szCs w:val="32"/>
        </w:rPr>
        <w:t>%</w:t>
      </w:r>
      <w:r>
        <w:rPr>
          <w:sz w:val="32"/>
          <w:szCs w:val="32"/>
        </w:rPr>
        <w:t xml:space="preserve"> </w:t>
      </w:r>
      <w:r w:rsidRPr="00866403">
        <w:rPr>
          <w:sz w:val="32"/>
          <w:szCs w:val="32"/>
        </w:rPr>
        <w:t>В</w:t>
      </w:r>
      <w:proofErr w:type="gramEnd"/>
    </w:p>
    <w:p w:rsidR="00866403" w:rsidRPr="00866403" w:rsidRDefault="00866403" w:rsidP="00866403">
      <w:pPr>
        <w:spacing w:after="0"/>
        <w:rPr>
          <w:sz w:val="32"/>
          <w:szCs w:val="32"/>
        </w:rPr>
      </w:pPr>
      <w:r w:rsidRPr="00866403">
        <w:rPr>
          <w:sz w:val="32"/>
          <w:szCs w:val="32"/>
        </w:rPr>
        <w:t>Вес:</w:t>
      </w:r>
      <w:r w:rsidRPr="00866403">
        <w:rPr>
          <w:sz w:val="32"/>
          <w:szCs w:val="32"/>
        </w:rPr>
        <w:tab/>
      </w:r>
      <w:r w:rsidRPr="00866403">
        <w:rPr>
          <w:sz w:val="32"/>
          <w:szCs w:val="32"/>
        </w:rPr>
        <w:tab/>
        <w:t>0,002</w:t>
      </w:r>
      <w:r>
        <w:rPr>
          <w:sz w:val="32"/>
          <w:szCs w:val="32"/>
        </w:rPr>
        <w:t xml:space="preserve"> кг</w:t>
      </w:r>
    </w:p>
    <w:p w:rsidR="00866403" w:rsidRPr="00866403" w:rsidRDefault="00866403" w:rsidP="00866403">
      <w:pPr>
        <w:spacing w:after="0"/>
        <w:rPr>
          <w:b/>
          <w:sz w:val="32"/>
          <w:szCs w:val="32"/>
        </w:rPr>
      </w:pPr>
    </w:p>
    <w:sectPr w:rsidR="00866403" w:rsidRPr="00866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403"/>
    <w:rsid w:val="00866403"/>
    <w:rsid w:val="0095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4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4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1</cp:revision>
  <dcterms:created xsi:type="dcterms:W3CDTF">2017-12-04T15:25:00Z</dcterms:created>
  <dcterms:modified xsi:type="dcterms:W3CDTF">2017-12-04T15:31:00Z</dcterms:modified>
</cp:coreProperties>
</file>